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2C7" w:rsidRPr="0036543A" w:rsidRDefault="00FF62C7" w:rsidP="00FF62C7">
      <w:pPr>
        <w:rPr>
          <w:rFonts w:ascii="Calibri" w:eastAsia="Calibri" w:hAnsi="Calibri" w:cs="Arial" w:hint="cs"/>
          <w:b/>
          <w:bCs/>
          <w:color w:val="0D0D0D" w:themeColor="text1" w:themeTint="F2"/>
          <w:sz w:val="32"/>
          <w:szCs w:val="32"/>
          <w:rtl/>
          <w:lang w:bidi="ar-IQ"/>
        </w:rPr>
      </w:pPr>
      <w:bookmarkStart w:id="0" w:name="_GoBack"/>
      <w:bookmarkEnd w:id="0"/>
    </w:p>
    <w:p w:rsidR="00FF62C7" w:rsidRPr="0036543A" w:rsidRDefault="00FF62C7" w:rsidP="00FF62C7">
      <w:pPr>
        <w:jc w:val="center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الباب الأول</w:t>
      </w:r>
    </w:p>
    <w:p w:rsidR="00FF62C7" w:rsidRPr="0036543A" w:rsidRDefault="00FF62C7" w:rsidP="00137751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1</w:t>
      </w:r>
      <w:r w:rsidR="00137751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 xml:space="preserve"> التعريف بالبحث </w:t>
      </w:r>
    </w:p>
    <w:p w:rsidR="00FF62C7" w:rsidRPr="0036543A" w:rsidRDefault="00FF62C7" w:rsidP="00D5374B">
      <w:pPr>
        <w:pStyle w:val="a5"/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1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.1</w:t>
      </w:r>
      <w:r w:rsidR="00D5374B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مقدم</w:t>
      </w:r>
      <w:r w:rsidR="00D5374B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ة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 xml:space="preserve"> البحث </w:t>
      </w:r>
      <w:r w:rsidR="00D15D8E"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وأهميته</w:t>
      </w:r>
    </w:p>
    <w:p w:rsidR="00FF62C7" w:rsidRPr="0036543A" w:rsidRDefault="00FF62C7" w:rsidP="00FF62C7">
      <w:pPr>
        <w:pStyle w:val="a5"/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1 .2  مشكلة البحث </w:t>
      </w:r>
    </w:p>
    <w:p w:rsidR="00FF62C7" w:rsidRPr="0036543A" w:rsidRDefault="00FF62C7" w:rsidP="00FF62C7">
      <w:pPr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1 .3  أهد</w:t>
      </w:r>
      <w:r w:rsidR="009046FF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ا</w:t>
      </w: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ف البحث </w:t>
      </w:r>
    </w:p>
    <w:p w:rsidR="00FF62C7" w:rsidRPr="0036543A" w:rsidRDefault="00FF62C7" w:rsidP="00FF62C7">
      <w:pPr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1 .4  فرض</w:t>
      </w:r>
      <w:r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ا</w:t>
      </w: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البحث </w:t>
      </w:r>
    </w:p>
    <w:p w:rsidR="00FF62C7" w:rsidRDefault="00FF62C7" w:rsidP="00FF62C7">
      <w:pPr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1 .5  مجالات  البحث </w:t>
      </w:r>
    </w:p>
    <w:p w:rsidR="00FF62C7" w:rsidRDefault="00FF62C7" w:rsidP="00FF62C7">
      <w:pPr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   1.5.1 المجال البشري</w:t>
      </w:r>
    </w:p>
    <w:p w:rsidR="00FF62C7" w:rsidRDefault="00FF62C7" w:rsidP="00FF62C7">
      <w:pPr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   2.5.1 المجال </w:t>
      </w:r>
      <w:r w:rsidR="00D15D8E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ألزماني</w:t>
      </w:r>
      <w:r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</w:t>
      </w:r>
    </w:p>
    <w:p w:rsidR="00FF62C7" w:rsidRPr="0036543A" w:rsidRDefault="00FF62C7" w:rsidP="00FF62C7">
      <w:pPr>
        <w:ind w:left="326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   3.5.1 المجال المكاني</w:t>
      </w:r>
    </w:p>
    <w:p w:rsidR="00FF62C7" w:rsidRPr="0036543A" w:rsidRDefault="00FF62C7" w:rsidP="00D74F6E">
      <w:pPr>
        <w:ind w:left="326"/>
        <w:jc w:val="both"/>
        <w:rPr>
          <w:rFonts w:ascii="Arial" w:eastAsia="Calibri" w:hAnsi="Arial" w:cs="Arial"/>
          <w:b/>
          <w:bCs/>
          <w:color w:val="0D0D0D" w:themeColor="text1" w:themeTint="F2"/>
          <w:sz w:val="28"/>
          <w:szCs w:val="28"/>
          <w:rtl/>
        </w:rPr>
      </w:pPr>
      <w:r w:rsidRPr="0036543A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1. 6 </w:t>
      </w:r>
      <w:r w:rsidRPr="00D74F6E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>المصطلحات</w:t>
      </w:r>
      <w:r w:rsidR="00D74F6E" w:rsidRPr="00D74F6E">
        <w:rPr>
          <w:rFonts w:ascii="Arial" w:eastAsia="Calibri" w:hAnsi="Arial" w:cs="Arial" w:hint="cs"/>
          <w:b/>
          <w:bCs/>
          <w:color w:val="0D0D0D" w:themeColor="text1" w:themeTint="F2"/>
          <w:sz w:val="36"/>
          <w:szCs w:val="36"/>
          <w:rtl/>
        </w:rPr>
        <w:t xml:space="preserve"> المستخدمة في البحث</w:t>
      </w: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Default="00FF62C7" w:rsidP="00FF62C7">
      <w:pPr>
        <w:rPr>
          <w:rFonts w:ascii="Calibri" w:eastAsia="Calibri" w:hAnsi="Calibri" w:cs="PT Bold Heading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Pr="0092185D" w:rsidRDefault="00FF62C7" w:rsidP="00FF62C7">
      <w:pPr>
        <w:rPr>
          <w:rFonts w:ascii="Calibri" w:eastAsia="Calibri" w:hAnsi="Calibri" w:cs="PT Bold Heading"/>
          <w:b/>
          <w:bCs/>
          <w:color w:val="0D0D0D" w:themeColor="text1" w:themeTint="F2"/>
          <w:sz w:val="36"/>
          <w:szCs w:val="36"/>
          <w:u w:val="single"/>
          <w:rtl/>
        </w:rPr>
      </w:pP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</w:p>
    <w:p w:rsidR="00FF62C7" w:rsidRPr="0036543A" w:rsidRDefault="00FF62C7" w:rsidP="00FF62C7">
      <w:pPr>
        <w:jc w:val="center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الباب الأول</w:t>
      </w:r>
    </w:p>
    <w:p w:rsidR="00FF62C7" w:rsidRPr="0036543A" w:rsidRDefault="00FF62C7" w:rsidP="00137751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1</w:t>
      </w:r>
      <w:r w:rsidR="00137751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 xml:space="preserve"> التعريف بالبحث </w:t>
      </w: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:</w:t>
      </w:r>
    </w:p>
    <w:p w:rsidR="00FF62C7" w:rsidRPr="0036543A" w:rsidRDefault="00FF62C7" w:rsidP="00FF62C7">
      <w:pPr>
        <w:rPr>
          <w:rFonts w:ascii="Calibri" w:eastAsia="Calibri" w:hAnsi="Calibri" w:cs="PT Bold Heading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1 .1 مقدم</w:t>
      </w: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ة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 xml:space="preserve"> البحث </w:t>
      </w:r>
      <w:r w:rsidR="00D15D8E"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وأهميته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:</w:t>
      </w:r>
    </w:p>
    <w:p w:rsidR="00FF62C7" w:rsidRPr="0036543A" w:rsidRDefault="00FF62C7" w:rsidP="007B3DDA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  <w:lang w:bidi="ar-IQ"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  <w:lang w:bidi="ar-IQ"/>
        </w:rPr>
        <w:t xml:space="preserve">     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  <w:lang w:bidi="ar-IQ"/>
        </w:rPr>
        <w:t xml:space="preserve"> 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  <w:lang w:bidi="ar-IQ"/>
        </w:rPr>
        <w:t>شهد العالم الكثير من التغيرات في مختلف الألعاب الرياضية سواء أكانت فردية أم فرقية و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ذلك نتيجة الجهود المستمرة من اجل الوصول إلى المستويات العليا من خلال البحث و</w:t>
      </w:r>
      <w:r w:rsidR="004966DF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الاطلاع الدائم على كل ما هو جديد لإضافة معلومات جديدة  وحديثة غير مكتشفة بإتباع الوسائل والأساليب العلمية الحديثة المنظمة في مجال التدريب الرياضي.</w:t>
      </w:r>
    </w:p>
    <w:p w:rsidR="00FF62C7" w:rsidRDefault="00FF62C7" w:rsidP="006578B2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  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دأب الخبراء والمختصون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على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تخطي الإطار التقليدي</w:t>
      </w:r>
      <w:r w:rsidR="004055F1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7B3DD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للألعاب الرياضية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واستطاعوا أن يجدو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لاعبين يمتلكون صفات بدنية ومهارية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مزاولة هذه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الألعاب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،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أصبحت الدول تتسابق فيما بينها في كيفية بناء لاعبين ذي مواصفات تؤهلهم للمشاركة في المنافسات وبكفاءة عالية وفق مناهج تدريبية متطورة  </w:t>
      </w:r>
      <w:r w:rsidR="007B3DD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، ولعبة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كرة </w:t>
      </w:r>
      <w:r w:rsidR="007B3DD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الطاولة واحدة من 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الألعاب</w:t>
      </w:r>
      <w:r w:rsidR="007B3DD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الرياضية التي نالت اهتمام الخبراء والمختصون </w:t>
      </w:r>
      <w:r w:rsidR="00F06E3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</w:t>
      </w:r>
      <w:r w:rsidR="007B3DD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لها شعبية واسعة في العالم .</w:t>
      </w:r>
    </w:p>
    <w:p w:rsidR="00FF62C7" w:rsidRDefault="0037761B" w:rsidP="006578B2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    </w:t>
      </w:r>
      <w:r w:rsidR="00F06E3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لكل لعبة مقومات خاصة بها تميزها عن بقية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الألعاب</w:t>
      </w:r>
      <w:r w:rsidR="00F06E3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الرياضية ومن المقومات الهامة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والأساسية</w:t>
      </w:r>
      <w:r w:rsidR="00F06E3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القابليات البيوحركية ، والتي يجب ان يتم التعرف عليها لكل لعبة رياضية ومن ضمنها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="00F06E3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إذ</w:t>
      </w:r>
      <w:r w:rsidR="00F06E3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تتطلب صفات و</w:t>
      </w:r>
      <w:r w:rsidR="002D0251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قدرات بدنية وجسمية ومهارية خاصة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سوف تساعد على انتقاء القاعدة الكبيرة عن طريق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الإعداد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الشامل وعبر البرامج التدريبية الموضوعة على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أسس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علمية  لغرض الوصول للمستويات العليا ومن خلال استثمار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الأفكار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التكنولوجية الحديثة المختلفة والتي يمكن تطبيقها للاستفادة منها بطريقة تسمح بتطوير البرامج التدريبية التي تهدف الوصول الى المستوى العالي ،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إذ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ان المستوى البدني والمهاري </w:t>
      </w:r>
      <w:proofErr w:type="spellStart"/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والخططي</w:t>
      </w:r>
      <w:proofErr w:type="spellEnd"/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للاعب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lastRenderedPageBreak/>
        <w:t xml:space="preserve">قد ارتفع على الصعيد العالمي فضلا عن ان الوصول الى المستويات العليا لا يمكن ان يحدث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إلا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بمساعدة و استخدام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الأساليب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العلمية الحديثة . </w:t>
      </w:r>
    </w:p>
    <w:p w:rsidR="00FF62C7" w:rsidRPr="0036543A" w:rsidRDefault="00FF62C7" w:rsidP="006578B2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    يعد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إتقان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المهارات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الأساسية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من العوامل المهمة التي تساعد على تحقيق الفوز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إذ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لا يمكن تنفيذ أي واجب خططي هجومي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أو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دفاعي 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إلا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عن طريق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الإتقان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الجيد لهذه المهارات، وفي تدريب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 لا يمكن الفصل بين المهارة وخطط اللعب لذلك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أصبح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التدريب الحديث يقتضي ان توظف التمرينات المهارية مع  الخططية أي ان تدريب المهارة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الأساسية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يكون في نفس توقيت التدريبات الخططية وتتشابه  واجبات تمريناتها وبما يحدث من مواقف وحالات في المباريات ، لذا فأن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إتقان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المهارات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الأساسية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ليس هدفاً في حد ذاته 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وإنما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هو وسيلة لتنفيذ الخطط .</w:t>
      </w:r>
    </w:p>
    <w:p w:rsidR="00FF62C7" w:rsidRDefault="0037761B" w:rsidP="006578B2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  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وكون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لعبة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الطاولة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تشتمل 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على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عدة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مهارات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هجومي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ة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ودفاعي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تشكل فيما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ينه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ا ترابط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اً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مهاريا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ً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واحدا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ً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إذ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إن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أي انخفاض في مستوى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أحداها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يؤثر وبشكل سلبي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في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مهارات </w:t>
      </w:r>
      <w:r w:rsidR="002D0251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الجانب الثاني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لذلك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يسعى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المدرب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ن والباحث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ن دائما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ً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إلى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إيجاد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أفضل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الطرائق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والوسائل التي لها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القدرة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على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أيجاد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الرابط المثالي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بين المهارات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الهجومية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والدفاعية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مما يسهم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ف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ي رفع مستوى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أداء</w:t>
      </w:r>
      <w:r w:rsidR="00FF62C7"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اللاعب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يتطلب من لاعب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 سرعة في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الأداء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أثناء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الضربات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الأمامية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والخلفية وسرعة استجابة عالية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أثناء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أداء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الضربة القوسية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الأمامية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والخلفية لي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كون اللاعب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في وضع الهجوم المستمر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عند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أد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ائه لكلا الضربتين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أثناء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اللعب .</w:t>
      </w:r>
    </w:p>
    <w:p w:rsidR="00FF62C7" w:rsidRPr="00021E52" w:rsidRDefault="00FF62C7" w:rsidP="006578B2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     ولتمهيد الطريق لعملية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إعداد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اللاعبين الناشئين للأفضل مستقبلاً في ضوء القابليات والخصائص المطلوبة لممارسة لعبة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 يمر عبر الاهتمام باللاعبين الناشئين وتطوير قابلياتهم الحركية ومهاراتهم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الأساسية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وهذا سيؤدي الى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إيجاد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قاعدة مهمة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للاعبين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الناشئين الموهوبين وبلدنا بأمس الحاجة لهم اليوم ،</w:t>
      </w:r>
      <w:r w:rsidR="00DA5A4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والعراق كمثله من الدول يحاول جاهداً في هذا المجال بخطى ثابتة ومدروسة للرقي في هذه اللعبة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ومن هنا جاءت أهمية البحث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بالسعي ل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وضع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تمرينات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فنية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مبنية على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أسس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علمية لتطوير الضربة الخلفية القوسية والقابليات البيوحركية للاعبي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lastRenderedPageBreak/>
        <w:t xml:space="preserve">الطاولة الناشئين وكذلك تطوير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إمكاناتهم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الخططية من خلال تمكن اللاعب من استخدام الضربة الخلفية القوسية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أثناء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المباريات بأفضل صورة ، وباستخدام تقنية التصوير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بمحاور</w:t>
      </w:r>
      <w:r w:rsidR="00030950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ثلاثية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للأنموذج العالمي كأداة عرض ومقارنة بين اللاعبين ،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إيمانا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منه بأن التمرينات المعدة ستسهم في تطوير اللاعبين ومن ثم  اللعبة .   </w:t>
      </w: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1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.</w:t>
      </w: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2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 xml:space="preserve">  مشكلة البحث : </w:t>
      </w:r>
    </w:p>
    <w:p w:rsidR="00FF62C7" w:rsidRPr="0036543A" w:rsidRDefault="00FF62C7" w:rsidP="006578B2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    من خلال متابعة الباحث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لتدريبات</w:t>
      </w:r>
      <w:r w:rsidR="00582869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مباريات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الطاولة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للناشئين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كونه لاعبا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ً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سابقا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ً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وع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امل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اً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في مجال التدريب ومن خلال المقابلات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الشخصية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vertAlign w:val="superscript"/>
          <w:rtl/>
        </w:rPr>
        <w:t>*</w:t>
      </w:r>
      <w:r w:rsidRPr="00487C78">
        <w:rPr>
          <w:rFonts w:ascii="Arial" w:eastAsia="Calibri" w:hAnsi="Arial" w:cs="Arial"/>
          <w:color w:val="0D0D0D" w:themeColor="text1" w:themeTint="F2"/>
          <w:sz w:val="2"/>
          <w:szCs w:val="2"/>
          <w:vertAlign w:val="superscript"/>
          <w:rtl/>
        </w:rPr>
        <w:footnoteReference w:id="1"/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التي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أجراها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مع السادة الخبراء والمدربين</w:t>
      </w:r>
      <w:r w:rsidR="00CB11C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**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فقد اشر وجود ضعفاً في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بعض القابليات البيوحركية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 مما ينعكس سلباً على </w:t>
      </w:r>
      <w:r w:rsidR="00425335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أداء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الضربة الخلفية القوسية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لدى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لاعبي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ن الناشئين في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الطاولة </w:t>
      </w:r>
      <w:r w:rsidR="00030950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ولذلك نرى قلة استخدامها اثناء المباريات </w:t>
      </w:r>
      <w:r w:rsidR="0073202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وعدم الاهتمام بالقابليات البيو حركية المرتبطة بالضربة الخلفية القوسية 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، لذا أرتى الباحث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محاولة التعرف على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الأسباب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والظروف الحقيقية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وتحديد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الأسباب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الحقيقية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للقصور والضعف الواقع في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أداء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مهارة 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الضربة الخلفية القوسية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لدى ناشئي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 في العراق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ومحاولة 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إيجاد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علاج تدريبي لذلك الضعف 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.</w:t>
      </w:r>
    </w:p>
    <w:p w:rsidR="00FF62C7" w:rsidRPr="0036543A" w:rsidRDefault="00FF62C7" w:rsidP="00FF62C7">
      <w:pPr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</w:pP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1 . 3 أهد</w:t>
      </w:r>
      <w:r w:rsidR="009046FF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ا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ف البحث :</w:t>
      </w:r>
    </w:p>
    <w:p w:rsidR="00FF62C7" w:rsidRPr="0036543A" w:rsidRDefault="00FF62C7" w:rsidP="00FF62C7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يهدف البحث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إلى:</w:t>
      </w:r>
    </w:p>
    <w:p w:rsidR="00FF62C7" w:rsidRPr="0036543A" w:rsidRDefault="00FF62C7" w:rsidP="00732024">
      <w:pPr>
        <w:pStyle w:val="a5"/>
        <w:numPr>
          <w:ilvl w:val="0"/>
          <w:numId w:val="1"/>
        </w:numPr>
        <w:spacing w:line="360" w:lineRule="auto"/>
        <w:ind w:left="43" w:firstLine="0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إعداد تمرينات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فنية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وفق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أنموذج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9046FF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عالمي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وباست</w:t>
      </w:r>
      <w:r w:rsidR="0073202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عمال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تقنية التصوير</w:t>
      </w:r>
      <w:r w:rsidR="0073202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بالمحاور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73202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ثلاث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الأبعاد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ناشئي</w:t>
      </w:r>
      <w:r w:rsidR="00582869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="00582869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الطاولة</w:t>
      </w:r>
      <w:r w:rsidR="00582869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بأعمار (16 </w:t>
      </w:r>
      <w:r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–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17 ) سنة 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.</w:t>
      </w:r>
    </w:p>
    <w:p w:rsidR="00FF62C7" w:rsidRDefault="00FF62C7" w:rsidP="00815938">
      <w:pPr>
        <w:pStyle w:val="a5"/>
        <w:numPr>
          <w:ilvl w:val="0"/>
          <w:numId w:val="1"/>
        </w:numPr>
        <w:spacing w:line="360" w:lineRule="auto"/>
        <w:ind w:left="43" w:firstLine="0"/>
        <w:jc w:val="both"/>
        <w:rPr>
          <w:rFonts w:ascii="Arial" w:eastAsia="Calibri" w:hAnsi="Arial" w:cs="Arial"/>
          <w:color w:val="0D0D0D" w:themeColor="text1" w:themeTint="F2"/>
          <w:sz w:val="32"/>
          <w:szCs w:val="32"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معرفة تأثير التمرينات </w:t>
      </w:r>
      <w:r w:rsidR="006578B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الفنية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في تطوير بعض القابليات البيوحركية و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مهارة</w:t>
      </w:r>
      <w:r w:rsidR="004055F1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الضربة الخلفية القوسية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لناشئي </w:t>
      </w:r>
      <w:r w:rsidR="0081593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</w:t>
      </w:r>
      <w:r w:rsidR="004055F1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بأعمار (16 </w:t>
      </w:r>
      <w:r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–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17 ) سنة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.</w:t>
      </w:r>
    </w:p>
    <w:p w:rsidR="00FF62C7" w:rsidRPr="00582869" w:rsidRDefault="00732024" w:rsidP="00DD0782">
      <w:pPr>
        <w:pStyle w:val="a5"/>
        <w:numPr>
          <w:ilvl w:val="0"/>
          <w:numId w:val="1"/>
        </w:numPr>
        <w:spacing w:line="360" w:lineRule="auto"/>
        <w:ind w:left="43" w:firstLine="0"/>
        <w:jc w:val="both"/>
        <w:rPr>
          <w:rFonts w:ascii="Arial" w:eastAsia="Calibri" w:hAnsi="Arial" w:cs="Arial"/>
          <w:color w:val="0D0D0D" w:themeColor="text1" w:themeTint="F2"/>
          <w:sz w:val="32"/>
          <w:szCs w:val="32"/>
        </w:rPr>
      </w:pP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lastRenderedPageBreak/>
        <w:t xml:space="preserve">بيان افضلية </w:t>
      </w:r>
      <w:r w:rsidR="00DD078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التأثير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ما </w:t>
      </w:r>
      <w:r w:rsidR="00DD0782" w:rsidRPr="00DD078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بي</w:t>
      </w:r>
      <w:r w:rsidRPr="00DD078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ن افراد</w:t>
      </w:r>
      <w:r w:rsidRPr="00DD0782">
        <w:rPr>
          <w:rFonts w:ascii="Arial" w:eastAsia="Calibri" w:hAnsi="Arial" w:cs="Arial"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DD078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مجموعتي البحث</w:t>
      </w:r>
      <w:r w:rsidRPr="00DD0782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</w:t>
      </w:r>
      <w:r w:rsidR="00DD078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في القابليات البيوحركية واداء الضربة الخلفية القوسية 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.</w:t>
      </w:r>
    </w:p>
    <w:p w:rsidR="00FF62C7" w:rsidRPr="0036543A" w:rsidRDefault="00FF62C7" w:rsidP="00732024">
      <w:pPr>
        <w:pStyle w:val="a5"/>
        <w:numPr>
          <w:ilvl w:val="0"/>
          <w:numId w:val="4"/>
        </w:numPr>
        <w:jc w:val="both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</w:rPr>
      </w:pP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.</w:t>
      </w:r>
      <w:r w:rsidRPr="0036543A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4 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فرض</w:t>
      </w:r>
      <w:r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ا</w:t>
      </w:r>
      <w:r w:rsidR="00DD0782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البحث </w:t>
      </w:r>
      <w:r w:rsidRPr="0036543A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:</w:t>
      </w:r>
    </w:p>
    <w:p w:rsidR="00FF62C7" w:rsidRDefault="00FF62C7" w:rsidP="00FF62C7">
      <w:pPr>
        <w:pStyle w:val="a5"/>
        <w:spacing w:line="360" w:lineRule="auto"/>
        <w:ind w:left="403"/>
        <w:jc w:val="both"/>
        <w:rPr>
          <w:rFonts w:asciiTheme="minorBidi" w:eastAsia="Calibri" w:hAnsiTheme="minorBidi"/>
          <w:b/>
          <w:bCs/>
          <w:color w:val="0D0D0D" w:themeColor="text1" w:themeTint="F2"/>
          <w:sz w:val="32"/>
          <w:szCs w:val="32"/>
          <w:rtl/>
        </w:rPr>
      </w:pPr>
      <w:r>
        <w:rPr>
          <w:rFonts w:asciiTheme="minorBidi" w:eastAsia="Calibri" w:hAnsiTheme="minorBidi" w:hint="cs"/>
          <w:color w:val="0D0D0D" w:themeColor="text1" w:themeTint="F2"/>
          <w:sz w:val="32"/>
          <w:szCs w:val="32"/>
          <w:rtl/>
        </w:rPr>
        <w:t xml:space="preserve">    يفترض الباحث</w:t>
      </w:r>
      <w:r w:rsidRPr="00F56A3C">
        <w:rPr>
          <w:rFonts w:asciiTheme="minorBidi" w:eastAsia="Calibri" w:hAnsiTheme="minorBidi" w:hint="cs"/>
          <w:color w:val="0D0D0D" w:themeColor="text1" w:themeTint="F2"/>
          <w:sz w:val="32"/>
          <w:szCs w:val="32"/>
          <w:rtl/>
        </w:rPr>
        <w:t xml:space="preserve"> ان</w:t>
      </w:r>
      <w:r>
        <w:rPr>
          <w:rFonts w:asciiTheme="minorBidi" w:eastAsia="Calibri" w:hAnsiTheme="minorBidi" w:hint="cs"/>
          <w:b/>
          <w:bCs/>
          <w:color w:val="0D0D0D" w:themeColor="text1" w:themeTint="F2"/>
          <w:sz w:val="32"/>
          <w:szCs w:val="32"/>
          <w:rtl/>
        </w:rPr>
        <w:t xml:space="preserve"> :</w:t>
      </w:r>
    </w:p>
    <w:p w:rsidR="00FF62C7" w:rsidRDefault="00FF62C7" w:rsidP="00815938">
      <w:pPr>
        <w:pStyle w:val="a5"/>
        <w:numPr>
          <w:ilvl w:val="0"/>
          <w:numId w:val="5"/>
        </w:numPr>
        <w:spacing w:line="360" w:lineRule="auto"/>
        <w:jc w:val="both"/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</w:rPr>
      </w:pP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التمرينات </w:t>
      </w:r>
      <w:r w:rsidR="0081593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الفنية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المقترحة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لها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تأثير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ايجابي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في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تطوير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بعض القابليات البيوحركية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 مهارة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الضربة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الخلفية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F56A3C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القوسية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لناشئي </w:t>
      </w:r>
      <w:r w:rsidR="0081593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بأعمار (16 </w:t>
      </w:r>
      <w:r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–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17 سنة) </w:t>
      </w:r>
      <w:r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.</w:t>
      </w:r>
    </w:p>
    <w:p w:rsidR="00732024" w:rsidRPr="00732024" w:rsidRDefault="00FF62C7" w:rsidP="00732024">
      <w:pPr>
        <w:pStyle w:val="a5"/>
        <w:numPr>
          <w:ilvl w:val="0"/>
          <w:numId w:val="5"/>
        </w:numPr>
        <w:spacing w:line="360" w:lineRule="auto"/>
        <w:jc w:val="both"/>
        <w:rPr>
          <w:rFonts w:asciiTheme="minorBidi" w:eastAsia="Calibri" w:hAnsiTheme="minorBidi"/>
          <w:b/>
          <w:bCs/>
          <w:color w:val="0D0D0D" w:themeColor="text1" w:themeTint="F2"/>
          <w:sz w:val="32"/>
          <w:szCs w:val="32"/>
        </w:rPr>
      </w:pPr>
      <w:r w:rsidRPr="00732024">
        <w:rPr>
          <w:rFonts w:asciiTheme="minorBidi" w:eastAsia="Calibri" w:hAnsiTheme="minorBidi" w:hint="cs"/>
          <w:color w:val="0D0D0D" w:themeColor="text1" w:themeTint="F2"/>
          <w:sz w:val="32"/>
          <w:szCs w:val="32"/>
          <w:rtl/>
        </w:rPr>
        <w:t xml:space="preserve">توجد فروق </w:t>
      </w:r>
      <w:r w:rsidR="00732024" w:rsidRPr="00732024">
        <w:rPr>
          <w:rFonts w:asciiTheme="minorBidi" w:eastAsia="Calibri" w:hAnsiTheme="minorBidi" w:hint="cs"/>
          <w:color w:val="0D0D0D" w:themeColor="text1" w:themeTint="F2"/>
          <w:sz w:val="32"/>
          <w:szCs w:val="32"/>
          <w:rtl/>
        </w:rPr>
        <w:t xml:space="preserve">في التأثير </w:t>
      </w:r>
      <w:r w:rsidRPr="00732024">
        <w:rPr>
          <w:rFonts w:asciiTheme="minorBidi" w:eastAsia="Calibri" w:hAnsiTheme="minorBidi" w:hint="cs"/>
          <w:color w:val="0D0D0D" w:themeColor="text1" w:themeTint="F2"/>
          <w:sz w:val="32"/>
          <w:szCs w:val="32"/>
          <w:rtl/>
        </w:rPr>
        <w:t xml:space="preserve">بين المجموعتين التجريبية </w:t>
      </w:r>
      <w:r w:rsidR="00732024">
        <w:rPr>
          <w:rFonts w:asciiTheme="minorBidi" w:eastAsia="Calibri" w:hAnsiTheme="minorBidi" w:hint="cs"/>
          <w:color w:val="0D0D0D" w:themeColor="text1" w:themeTint="F2"/>
          <w:sz w:val="32"/>
          <w:szCs w:val="32"/>
          <w:rtl/>
        </w:rPr>
        <w:t>والضابطة في القابليات البيوحركية ومهارة الضربة الخلفية القوسية ولصالح المجموعة التجريبية .</w:t>
      </w:r>
    </w:p>
    <w:p w:rsidR="00FF62C7" w:rsidRPr="00732024" w:rsidRDefault="00FF62C7" w:rsidP="00732024">
      <w:pPr>
        <w:spacing w:line="360" w:lineRule="auto"/>
        <w:jc w:val="both"/>
        <w:rPr>
          <w:rFonts w:asciiTheme="minorBidi" w:eastAsia="Calibri" w:hAnsiTheme="minorBidi"/>
          <w:b/>
          <w:bCs/>
          <w:color w:val="0D0D0D" w:themeColor="text1" w:themeTint="F2"/>
          <w:sz w:val="32"/>
          <w:szCs w:val="32"/>
          <w:rtl/>
        </w:rPr>
      </w:pPr>
      <w:r w:rsidRPr="00732024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732024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5</w:t>
      </w:r>
      <w:r w:rsidR="00732024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>.1</w:t>
      </w:r>
      <w:r w:rsidRPr="00732024">
        <w:rPr>
          <w:rFonts w:asciiTheme="minorBidi" w:eastAsia="Calibri" w:hAnsiTheme="minorBidi" w:hint="cs"/>
          <w:b/>
          <w:bCs/>
          <w:color w:val="0D0D0D" w:themeColor="text1" w:themeTint="F2"/>
          <w:sz w:val="36"/>
          <w:szCs w:val="36"/>
          <w:rtl/>
        </w:rPr>
        <w:t xml:space="preserve">  م</w:t>
      </w:r>
      <w:r w:rsidRPr="00732024">
        <w:rPr>
          <w:rFonts w:asciiTheme="minorBidi" w:eastAsia="Calibri" w:hAnsiTheme="minorBidi"/>
          <w:b/>
          <w:bCs/>
          <w:color w:val="0D0D0D" w:themeColor="text1" w:themeTint="F2"/>
          <w:sz w:val="36"/>
          <w:szCs w:val="36"/>
          <w:rtl/>
        </w:rPr>
        <w:t>جالات  البحث :</w:t>
      </w:r>
    </w:p>
    <w:p w:rsidR="00FF62C7" w:rsidRPr="0036543A" w:rsidRDefault="00FF62C7" w:rsidP="00815938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1. 5 .1: المجال البشري : لاعبو أندية بغداد </w:t>
      </w:r>
      <w:r w:rsidR="0081593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لكرة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الطاولة</w:t>
      </w:r>
      <w:r w:rsidR="0073202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للعام 2016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.</w:t>
      </w:r>
    </w:p>
    <w:p w:rsidR="00FF62C7" w:rsidRPr="0036543A" w:rsidRDefault="00FF62C7" w:rsidP="00732024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1 .5 .2: المجال ألزماني : </w:t>
      </w:r>
      <w:r w:rsidR="0073202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من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20/4/2015    -    20/</w:t>
      </w:r>
      <w:r w:rsidR="00732024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6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/2016 م .</w:t>
      </w:r>
    </w:p>
    <w:p w:rsidR="00FF62C7" w:rsidRPr="0036543A" w:rsidRDefault="00FF62C7" w:rsidP="00815938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28"/>
          <w:szCs w:val="28"/>
          <w:rtl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1 .5 .3: المجال المكاني : المركز الوطني لرعاية الموهبة الرياضية ل</w:t>
      </w:r>
      <w:r w:rsidR="0081593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كرة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الطاولة </w:t>
      </w:r>
      <w:r w:rsidRPr="0036543A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>–</w:t>
      </w:r>
      <w:r w:rsidR="003A46C0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بغداد / 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المدينة الرياضية /  وزارة الشباب والرياضة </w:t>
      </w:r>
      <w:r w:rsidRPr="0036543A">
        <w:rPr>
          <w:rFonts w:ascii="Arial" w:eastAsia="Calibri" w:hAnsi="Arial" w:cs="Arial" w:hint="cs"/>
          <w:color w:val="0D0D0D" w:themeColor="text1" w:themeTint="F2"/>
          <w:sz w:val="28"/>
          <w:szCs w:val="28"/>
          <w:rtl/>
        </w:rPr>
        <w:t>.</w:t>
      </w:r>
    </w:p>
    <w:p w:rsidR="00FF62C7" w:rsidRPr="0036543A" w:rsidRDefault="00FF62C7" w:rsidP="00732024">
      <w:pPr>
        <w:pStyle w:val="a5"/>
        <w:numPr>
          <w:ilvl w:val="0"/>
          <w:numId w:val="2"/>
        </w:numPr>
        <w:spacing w:line="360" w:lineRule="auto"/>
        <w:ind w:left="84" w:firstLine="0"/>
        <w:jc w:val="both"/>
        <w:rPr>
          <w:rFonts w:ascii="Arial" w:eastAsia="Calibri" w:hAnsi="Arial" w:cs="Arial"/>
          <w:color w:val="0D0D0D" w:themeColor="text1" w:themeTint="F2"/>
          <w:sz w:val="28"/>
          <w:szCs w:val="28"/>
        </w:rPr>
      </w:pPr>
      <w:r w:rsidRPr="0036543A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>6  المصطلحات</w:t>
      </w:r>
      <w:r w:rsidR="00732024">
        <w:rPr>
          <w:rFonts w:ascii="Arial" w:eastAsia="Calibri" w:hAnsi="Arial" w:cs="Arial" w:hint="cs"/>
          <w:color w:val="0D0D0D" w:themeColor="text1" w:themeTint="F2"/>
          <w:sz w:val="28"/>
          <w:szCs w:val="28"/>
          <w:rtl/>
        </w:rPr>
        <w:t xml:space="preserve"> </w:t>
      </w:r>
      <w:r w:rsidR="00732024">
        <w:rPr>
          <w:rFonts w:ascii="Arial" w:eastAsia="Calibri" w:hAnsi="Arial" w:cs="Arial" w:hint="cs"/>
          <w:b/>
          <w:bCs/>
          <w:color w:val="0D0D0D" w:themeColor="text1" w:themeTint="F2"/>
          <w:sz w:val="36"/>
          <w:szCs w:val="36"/>
          <w:rtl/>
        </w:rPr>
        <w:t>المستعملة في البحث</w:t>
      </w:r>
    </w:p>
    <w:p w:rsidR="00FF62C7" w:rsidRPr="0036543A" w:rsidRDefault="00D15D8E" w:rsidP="00FF62C7">
      <w:pPr>
        <w:pStyle w:val="a5"/>
        <w:numPr>
          <w:ilvl w:val="0"/>
          <w:numId w:val="3"/>
        </w:numPr>
        <w:spacing w:line="360" w:lineRule="auto"/>
        <w:ind w:left="43" w:firstLine="0"/>
        <w:jc w:val="both"/>
        <w:rPr>
          <w:rFonts w:ascii="Arial" w:eastAsia="Calibri" w:hAnsi="Arial" w:cs="Arial"/>
          <w:color w:val="0D0D0D" w:themeColor="text1" w:themeTint="F2"/>
          <w:sz w:val="32"/>
          <w:szCs w:val="32"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الأنموذج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العالمي : </w:t>
      </w:r>
    </w:p>
    <w:p w:rsidR="00FF62C7" w:rsidRPr="0036543A" w:rsidRDefault="003A46C0" w:rsidP="00815938">
      <w:pPr>
        <w:pStyle w:val="a5"/>
        <w:spacing w:line="360" w:lineRule="auto"/>
        <w:ind w:left="43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   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يقصد بالأنموذج العالمي هو مثال تصويري بتقنية التصوير</w:t>
      </w:r>
      <w:r w:rsidR="0081593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بمحاور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ثلاث للاعب مصنف عالميا بغرض عرض </w:t>
      </w:r>
      <w:r w:rsidR="00D15D8E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الأداء</w:t>
      </w:r>
      <w:r w:rsidR="00FF62C7"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العالي المستوى للاعبين الناشئين .</w:t>
      </w:r>
    </w:p>
    <w:p w:rsidR="00FF62C7" w:rsidRDefault="00FF62C7" w:rsidP="00815938">
      <w:pPr>
        <w:pStyle w:val="a5"/>
        <w:numPr>
          <w:ilvl w:val="0"/>
          <w:numId w:val="3"/>
        </w:numPr>
        <w:spacing w:line="360" w:lineRule="auto"/>
        <w:ind w:left="43" w:firstLine="0"/>
        <w:jc w:val="both"/>
        <w:rPr>
          <w:rFonts w:ascii="Arial" w:eastAsia="Calibri" w:hAnsi="Arial" w:cs="Arial"/>
          <w:color w:val="0D0D0D" w:themeColor="text1" w:themeTint="F2"/>
          <w:sz w:val="32"/>
          <w:szCs w:val="32"/>
        </w:rPr>
      </w:pP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تقنية التصوير</w:t>
      </w:r>
      <w:r w:rsidR="00815938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بمحاور</w:t>
      </w:r>
      <w:r w:rsidRPr="0036543A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ثلاث  :</w:t>
      </w:r>
    </w:p>
    <w:p w:rsidR="00FF62C7" w:rsidRPr="00434C92" w:rsidRDefault="003A46C0" w:rsidP="0037761B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</w:rPr>
      </w:pPr>
      <w:r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   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وهي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طريقة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للتصوير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بثلاث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كاميرات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من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ثلاثة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محاور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تسجل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وصفاً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مصوراً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للأجسام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بنفس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الوقت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من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تلك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المحاور</w:t>
      </w:r>
      <w:r w:rsidR="00FF62C7" w:rsidRPr="00434C92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(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الطول</w:t>
      </w:r>
      <w:r w:rsidR="00FF62C7" w:rsidRPr="00434C92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–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العرض</w:t>
      </w:r>
      <w:r w:rsidR="00FF62C7" w:rsidRPr="00434C92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–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الارتفاع</w:t>
      </w:r>
      <w:r w:rsidR="00FF62C7" w:rsidRPr="00434C92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)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أي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يمثل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الاتجاه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D15D8E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الأمامي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والاتجاه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الجانبي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والاتجاه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العمودي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ومن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ثم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يتم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عرض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المقاطع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المصورة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بالوقت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نفسه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بصورة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واحدة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ومن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خلال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ذلك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نستطيع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تقدير</w:t>
      </w:r>
      <w:r w:rsidR="00D15D8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عمق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="00FF62C7"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الشخص</w:t>
      </w:r>
      <w:r w:rsidR="00FF62C7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.</w:t>
      </w:r>
    </w:p>
    <w:p w:rsidR="00FF62C7" w:rsidRPr="004C3AB5" w:rsidRDefault="00FF62C7" w:rsidP="00FF62C7">
      <w:pPr>
        <w:pStyle w:val="a5"/>
        <w:numPr>
          <w:ilvl w:val="0"/>
          <w:numId w:val="3"/>
        </w:numPr>
        <w:spacing w:line="360" w:lineRule="auto"/>
        <w:ind w:left="-58" w:firstLine="0"/>
        <w:jc w:val="both"/>
        <w:rPr>
          <w:rFonts w:ascii="Arial" w:eastAsia="Calibri" w:hAnsi="Arial" w:cs="Arial"/>
          <w:color w:val="0D0D0D" w:themeColor="text1" w:themeTint="F2"/>
          <w:sz w:val="32"/>
          <w:szCs w:val="32"/>
        </w:rPr>
      </w:pPr>
      <w:r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lastRenderedPageBreak/>
        <w:t>القابليات</w:t>
      </w:r>
      <w:r w:rsidR="0037761B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</w:t>
      </w:r>
      <w:r w:rsidRPr="00434C92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البيوحركية</w:t>
      </w:r>
      <w:r w:rsidRPr="00434C92"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  <w:t xml:space="preserve">  :</w:t>
      </w:r>
    </w:p>
    <w:p w:rsidR="00FF62C7" w:rsidRPr="00D932C3" w:rsidRDefault="00FF62C7" w:rsidP="004269D5">
      <w:pPr>
        <w:spacing w:line="360" w:lineRule="auto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  <w:r w:rsidRPr="00D932C3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القابليات البيوحركية </w:t>
      </w:r>
      <w:r w:rsidR="005B2F76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هي القابليات ذات الخلفية البيولوجية وتظهر في الاداء الحركي لذلك احتوت تسميتها على المقطع بيو</w:t>
      </w:r>
      <w:r w:rsidR="004269D5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وكذلك مقطع موتور وهي قدرات مهمة </w:t>
      </w:r>
      <w:r w:rsidR="00D74F6E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>للأداء</w:t>
      </w:r>
      <w:r w:rsidR="004269D5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الحركي الناجح والقدرة السائدة منها هي التي يتطلبها اداء اللعبة او الفعالية الرياضية </w:t>
      </w:r>
      <w:r w:rsidR="002164D4">
        <w:rPr>
          <w:rStyle w:val="a4"/>
          <w:rFonts w:ascii="Arial" w:eastAsia="Calibri" w:hAnsi="Arial" w:cs="Arial"/>
          <w:color w:val="0D0D0D" w:themeColor="text1" w:themeTint="F2"/>
          <w:sz w:val="32"/>
          <w:szCs w:val="32"/>
          <w:rtl/>
        </w:rPr>
        <w:footnoteReference w:id="2"/>
      </w:r>
      <w:r w:rsidRPr="00D932C3">
        <w:rPr>
          <w:rFonts w:ascii="Arial" w:eastAsia="Calibri" w:hAnsi="Arial" w:cs="Arial" w:hint="cs"/>
          <w:color w:val="0D0D0D" w:themeColor="text1" w:themeTint="F2"/>
          <w:sz w:val="32"/>
          <w:szCs w:val="32"/>
          <w:rtl/>
        </w:rPr>
        <w:t xml:space="preserve"> .</w:t>
      </w:r>
    </w:p>
    <w:p w:rsidR="00FF62C7" w:rsidRPr="00F56A3C" w:rsidRDefault="00FF62C7" w:rsidP="00FF62C7">
      <w:pPr>
        <w:spacing w:line="360" w:lineRule="auto"/>
        <w:ind w:left="43"/>
        <w:jc w:val="both"/>
        <w:rPr>
          <w:rFonts w:ascii="Arial" w:eastAsia="Calibri" w:hAnsi="Arial" w:cs="Arial"/>
          <w:color w:val="0D0D0D" w:themeColor="text1" w:themeTint="F2"/>
          <w:sz w:val="32"/>
          <w:szCs w:val="32"/>
        </w:rPr>
      </w:pPr>
    </w:p>
    <w:p w:rsidR="00FF62C7" w:rsidRPr="00F56A3C" w:rsidRDefault="00FF62C7" w:rsidP="00FF62C7">
      <w:pPr>
        <w:pStyle w:val="a5"/>
        <w:spacing w:line="360" w:lineRule="auto"/>
        <w:ind w:left="43"/>
        <w:jc w:val="both"/>
        <w:rPr>
          <w:rFonts w:ascii="Arial" w:eastAsia="Calibri" w:hAnsi="Arial" w:cs="Arial"/>
          <w:color w:val="0D0D0D" w:themeColor="text1" w:themeTint="F2"/>
          <w:sz w:val="32"/>
          <w:szCs w:val="32"/>
          <w:rtl/>
        </w:rPr>
      </w:pPr>
    </w:p>
    <w:p w:rsidR="00FF62C7" w:rsidRPr="00D213DB" w:rsidRDefault="00FF62C7" w:rsidP="00FF62C7"/>
    <w:p w:rsidR="00461A5A" w:rsidRPr="00FF62C7" w:rsidRDefault="00461A5A"/>
    <w:sectPr w:rsidR="00461A5A" w:rsidRPr="00FF62C7" w:rsidSect="00771671">
      <w:headerReference w:type="default" r:id="rId9"/>
      <w:footnotePr>
        <w:numRestart w:val="eachPage"/>
      </w:footnotePr>
      <w:pgSz w:w="11906" w:h="16838"/>
      <w:pgMar w:top="1440" w:right="1797" w:bottom="1440" w:left="1797" w:header="709" w:footer="709" w:gutter="0"/>
      <w:pgNumType w:start="2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053" w:rsidRDefault="00C31053" w:rsidP="00FF62C7">
      <w:pPr>
        <w:spacing w:after="0" w:line="240" w:lineRule="auto"/>
      </w:pPr>
      <w:r>
        <w:separator/>
      </w:r>
    </w:p>
  </w:endnote>
  <w:endnote w:type="continuationSeparator" w:id="0">
    <w:p w:rsidR="00C31053" w:rsidRDefault="00C31053" w:rsidP="00FF6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053" w:rsidRDefault="00C31053" w:rsidP="00FF62C7">
      <w:pPr>
        <w:spacing w:after="0" w:line="240" w:lineRule="auto"/>
      </w:pPr>
      <w:r>
        <w:separator/>
      </w:r>
    </w:p>
  </w:footnote>
  <w:footnote w:type="continuationSeparator" w:id="0">
    <w:p w:rsidR="00C31053" w:rsidRDefault="00C31053" w:rsidP="00FF62C7">
      <w:pPr>
        <w:spacing w:after="0" w:line="240" w:lineRule="auto"/>
      </w:pPr>
      <w:r>
        <w:continuationSeparator/>
      </w:r>
    </w:p>
  </w:footnote>
  <w:footnote w:id="1">
    <w:p w:rsidR="00FF62C7" w:rsidRPr="009A64B0" w:rsidRDefault="00FF62C7" w:rsidP="00FF62C7">
      <w:pPr>
        <w:pStyle w:val="1"/>
        <w:rPr>
          <w:color w:val="262626" w:themeColor="text1" w:themeTint="D9"/>
          <w:rtl/>
        </w:rPr>
      </w:pPr>
      <w:r>
        <w:rPr>
          <w:rStyle w:val="a4"/>
          <w:rFonts w:hint="cs"/>
          <w:rtl/>
        </w:rPr>
        <w:t>*</w:t>
      </w:r>
      <w:r w:rsidRPr="009A64B0">
        <w:rPr>
          <w:rFonts w:hint="cs"/>
          <w:color w:val="262626" w:themeColor="text1" w:themeTint="D9"/>
          <w:rtl/>
        </w:rPr>
        <w:t>المقابلات التي أجراها الباحث مع السادة الخبراء والمدربين وهم :</w:t>
      </w:r>
    </w:p>
    <w:p w:rsidR="00FF62C7" w:rsidRPr="009A64B0" w:rsidRDefault="00FF62C7" w:rsidP="00815938">
      <w:pPr>
        <w:pStyle w:val="1"/>
        <w:rPr>
          <w:color w:val="262626" w:themeColor="text1" w:themeTint="D9"/>
          <w:rtl/>
        </w:rPr>
      </w:pPr>
      <w:r w:rsidRPr="009A64B0">
        <w:rPr>
          <w:rFonts w:hint="cs"/>
          <w:color w:val="262626" w:themeColor="text1" w:themeTint="D9"/>
          <w:rtl/>
        </w:rPr>
        <w:t xml:space="preserve">1-احمد </w:t>
      </w:r>
      <w:proofErr w:type="spellStart"/>
      <w:r w:rsidRPr="009A64B0">
        <w:rPr>
          <w:rFonts w:hint="cs"/>
          <w:color w:val="262626" w:themeColor="text1" w:themeTint="D9"/>
          <w:rtl/>
        </w:rPr>
        <w:t>دولتلي</w:t>
      </w:r>
      <w:proofErr w:type="spellEnd"/>
      <w:r w:rsidRPr="009A64B0">
        <w:rPr>
          <w:rFonts w:hint="cs"/>
          <w:color w:val="262626" w:themeColor="text1" w:themeTint="D9"/>
          <w:rtl/>
        </w:rPr>
        <w:t xml:space="preserve"> خبير في الاتحاد الدولي </w:t>
      </w:r>
      <w:r w:rsidR="00815938">
        <w:rPr>
          <w:rFonts w:hint="cs"/>
          <w:color w:val="262626" w:themeColor="text1" w:themeTint="D9"/>
          <w:rtl/>
        </w:rPr>
        <w:t xml:space="preserve">لكرة </w:t>
      </w:r>
      <w:r w:rsidRPr="009A64B0">
        <w:rPr>
          <w:rFonts w:hint="cs"/>
          <w:color w:val="262626" w:themeColor="text1" w:themeTint="D9"/>
          <w:rtl/>
        </w:rPr>
        <w:t>الطاولة .</w:t>
      </w:r>
    </w:p>
    <w:p w:rsidR="00FF62C7" w:rsidRPr="009A64B0" w:rsidRDefault="00FF62C7" w:rsidP="00815938">
      <w:pPr>
        <w:pStyle w:val="1"/>
        <w:rPr>
          <w:color w:val="262626" w:themeColor="text1" w:themeTint="D9"/>
          <w:rtl/>
        </w:rPr>
      </w:pPr>
      <w:r w:rsidRPr="009A64B0">
        <w:rPr>
          <w:rFonts w:hint="cs"/>
          <w:color w:val="262626" w:themeColor="text1" w:themeTint="D9"/>
          <w:rtl/>
        </w:rPr>
        <w:t xml:space="preserve">2-محسن الهاشمي خبير في الاتحاد العراقي </w:t>
      </w:r>
      <w:r w:rsidR="00815938">
        <w:rPr>
          <w:rFonts w:hint="cs"/>
          <w:color w:val="262626" w:themeColor="text1" w:themeTint="D9"/>
          <w:rtl/>
        </w:rPr>
        <w:t>لكرة</w:t>
      </w:r>
      <w:r w:rsidRPr="009A64B0">
        <w:rPr>
          <w:rFonts w:hint="cs"/>
          <w:color w:val="262626" w:themeColor="text1" w:themeTint="D9"/>
          <w:rtl/>
        </w:rPr>
        <w:t xml:space="preserve"> الطاولة.</w:t>
      </w:r>
    </w:p>
    <w:p w:rsidR="00FF62C7" w:rsidRPr="009A64B0" w:rsidRDefault="00FF62C7" w:rsidP="00815938">
      <w:pPr>
        <w:pStyle w:val="1"/>
        <w:rPr>
          <w:color w:val="262626" w:themeColor="text1" w:themeTint="D9"/>
          <w:rtl/>
        </w:rPr>
      </w:pPr>
      <w:r w:rsidRPr="009A64B0">
        <w:rPr>
          <w:rFonts w:hint="cs"/>
          <w:color w:val="262626" w:themeColor="text1" w:themeTint="D9"/>
          <w:rtl/>
        </w:rPr>
        <w:t xml:space="preserve">3-حكمت جواد سلمان مدرب المنتخب الوطني العراقي </w:t>
      </w:r>
      <w:r w:rsidR="00815938">
        <w:rPr>
          <w:rFonts w:hint="cs"/>
          <w:color w:val="262626" w:themeColor="text1" w:themeTint="D9"/>
          <w:rtl/>
        </w:rPr>
        <w:t>لكرة</w:t>
      </w:r>
      <w:r w:rsidRPr="009A64B0">
        <w:rPr>
          <w:rFonts w:hint="cs"/>
          <w:color w:val="262626" w:themeColor="text1" w:themeTint="D9"/>
          <w:rtl/>
        </w:rPr>
        <w:t xml:space="preserve"> الطاولة.</w:t>
      </w:r>
    </w:p>
    <w:p w:rsidR="00FF62C7" w:rsidRPr="009A64B0" w:rsidRDefault="00FF62C7" w:rsidP="00815938">
      <w:pPr>
        <w:pStyle w:val="1"/>
        <w:rPr>
          <w:color w:val="262626" w:themeColor="text1" w:themeTint="D9"/>
          <w:rtl/>
        </w:rPr>
      </w:pPr>
      <w:r w:rsidRPr="009A64B0">
        <w:rPr>
          <w:rFonts w:hint="cs"/>
          <w:color w:val="262626" w:themeColor="text1" w:themeTint="D9"/>
          <w:rtl/>
        </w:rPr>
        <w:t xml:space="preserve">4-مؤيد حميد مدرب المنتخب الوطني العراقي </w:t>
      </w:r>
      <w:r w:rsidR="00815938">
        <w:rPr>
          <w:rFonts w:hint="cs"/>
          <w:color w:val="262626" w:themeColor="text1" w:themeTint="D9"/>
          <w:rtl/>
        </w:rPr>
        <w:t>لكرة</w:t>
      </w:r>
      <w:r w:rsidRPr="009A64B0">
        <w:rPr>
          <w:rFonts w:hint="cs"/>
          <w:color w:val="262626" w:themeColor="text1" w:themeTint="D9"/>
          <w:rtl/>
        </w:rPr>
        <w:t xml:space="preserve"> الطاولة ناشئين.</w:t>
      </w:r>
    </w:p>
    <w:p w:rsidR="00FF62C7" w:rsidRDefault="00FF62C7" w:rsidP="00815938">
      <w:pPr>
        <w:pStyle w:val="1"/>
        <w:rPr>
          <w:rtl/>
        </w:rPr>
      </w:pPr>
      <w:r w:rsidRPr="009A64B0">
        <w:rPr>
          <w:rFonts w:hint="cs"/>
          <w:color w:val="262626" w:themeColor="text1" w:themeTint="D9"/>
          <w:rtl/>
        </w:rPr>
        <w:t xml:space="preserve">5-زياد طاهر مدرب المنتخب الوطني العراقي </w:t>
      </w:r>
      <w:r w:rsidR="00815938">
        <w:rPr>
          <w:rFonts w:hint="cs"/>
          <w:color w:val="262626" w:themeColor="text1" w:themeTint="D9"/>
          <w:rtl/>
        </w:rPr>
        <w:t>لكرة</w:t>
      </w:r>
      <w:r w:rsidR="00D74F6E">
        <w:rPr>
          <w:rFonts w:hint="cs"/>
          <w:color w:val="262626" w:themeColor="text1" w:themeTint="D9"/>
          <w:rtl/>
        </w:rPr>
        <w:t xml:space="preserve"> </w:t>
      </w:r>
      <w:r w:rsidRPr="009A64B0">
        <w:rPr>
          <w:rFonts w:hint="cs"/>
          <w:color w:val="262626" w:themeColor="text1" w:themeTint="D9"/>
          <w:rtl/>
        </w:rPr>
        <w:t>الطاولة أشبال</w:t>
      </w:r>
      <w:r>
        <w:rPr>
          <w:rFonts w:hint="cs"/>
          <w:rtl/>
        </w:rPr>
        <w:t>.</w:t>
      </w:r>
    </w:p>
    <w:p w:rsidR="00582869" w:rsidRPr="00582869" w:rsidRDefault="00CB11C8" w:rsidP="00582869">
      <w:pPr>
        <w:pStyle w:val="a3"/>
        <w:rPr>
          <w:rtl/>
        </w:rPr>
      </w:pPr>
      <w:r>
        <w:rPr>
          <w:rFonts w:hint="cs"/>
          <w:rtl/>
        </w:rPr>
        <w:t xml:space="preserve">** </w:t>
      </w:r>
      <w:r w:rsidR="00582869">
        <w:rPr>
          <w:rFonts w:hint="cs"/>
          <w:rtl/>
        </w:rPr>
        <w:t xml:space="preserve">ينظر ملحق ( </w:t>
      </w:r>
      <w:r>
        <w:rPr>
          <w:rFonts w:hint="cs"/>
          <w:rtl/>
        </w:rPr>
        <w:t>1</w:t>
      </w:r>
      <w:r w:rsidR="00582869">
        <w:rPr>
          <w:rFonts w:hint="cs"/>
          <w:rtl/>
        </w:rPr>
        <w:t>)</w:t>
      </w:r>
    </w:p>
    <w:p w:rsidR="00FF62C7" w:rsidRPr="00363A23" w:rsidRDefault="00FF62C7" w:rsidP="00AB1B24">
      <w:pPr>
        <w:pStyle w:val="a3"/>
      </w:pPr>
    </w:p>
  </w:footnote>
  <w:footnote w:id="2">
    <w:p w:rsidR="002164D4" w:rsidRDefault="002164D4">
      <w:pPr>
        <w:pStyle w:val="a3"/>
        <w:rPr>
          <w:rtl/>
        </w:rPr>
      </w:pPr>
      <w:r>
        <w:rPr>
          <w:lang w:bidi="ar-IQ"/>
        </w:rPr>
        <w:t xml:space="preserve">- Bompa O.T (2004) :Strength, Muscular Endurance and </w:t>
      </w:r>
      <w:proofErr w:type="spellStart"/>
      <w:r>
        <w:rPr>
          <w:lang w:bidi="ar-IQ"/>
        </w:rPr>
        <w:t>Powrer</w:t>
      </w:r>
      <w:proofErr w:type="spellEnd"/>
      <w:r>
        <w:rPr>
          <w:lang w:bidi="ar-IQ"/>
        </w:rPr>
        <w:t xml:space="preserve"> in sports </w:t>
      </w:r>
      <w:r>
        <w:rPr>
          <w:u w:val="single"/>
          <w:lang w:bidi="ar-IQ"/>
        </w:rPr>
        <w:t>, complete speed training</w:t>
      </w:r>
      <w:r>
        <w:rPr>
          <w:lang w:bidi="ar-IQ"/>
        </w:rPr>
        <w:t xml:space="preserve"> .</w:t>
      </w:r>
      <w:r>
        <w:rPr>
          <w:rFonts w:hint="cs"/>
          <w:rtl/>
        </w:rPr>
        <w:t>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028053"/>
      <w:docPartObj>
        <w:docPartGallery w:val="Page Numbers (Top of Page)"/>
        <w:docPartUnique/>
      </w:docPartObj>
    </w:sdtPr>
    <w:sdtEndPr/>
    <w:sdtContent>
      <w:p w:rsidR="00D333C4" w:rsidRDefault="0044604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671" w:rsidRPr="00771671">
          <w:rPr>
            <w:rFonts w:cs="Calibri"/>
            <w:noProof/>
            <w:rtl/>
            <w:lang w:val="ar-SA"/>
          </w:rPr>
          <w:t>22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37761B" w:rsidRDefault="003776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F2BB0"/>
    <w:multiLevelType w:val="hybridMultilevel"/>
    <w:tmpl w:val="C71062D0"/>
    <w:lvl w:ilvl="0" w:tplc="50845C40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0A685660"/>
    <w:multiLevelType w:val="hybridMultilevel"/>
    <w:tmpl w:val="E2BA7F5C"/>
    <w:lvl w:ilvl="0" w:tplc="83D896BA">
      <w:start w:val="1"/>
      <w:numFmt w:val="decimal"/>
      <w:lvlText w:val="%1-"/>
      <w:lvlJc w:val="left"/>
      <w:pPr>
        <w:ind w:left="1353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AD23E4A"/>
    <w:multiLevelType w:val="hybridMultilevel"/>
    <w:tmpl w:val="B80ACC74"/>
    <w:lvl w:ilvl="0" w:tplc="05D4DE4E">
      <w:start w:val="1"/>
      <w:numFmt w:val="decimal"/>
      <w:lvlText w:val="%1"/>
      <w:lvlJc w:val="left"/>
      <w:pPr>
        <w:ind w:left="403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">
    <w:nsid w:val="2D542AAE"/>
    <w:multiLevelType w:val="hybridMultilevel"/>
    <w:tmpl w:val="D660DB12"/>
    <w:lvl w:ilvl="0" w:tplc="ADA077F2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b w:val="0"/>
        <w:bCs/>
        <w:sz w:val="44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97" w:hanging="360"/>
      </w:pPr>
    </w:lvl>
    <w:lvl w:ilvl="2" w:tplc="0409001B" w:tentative="1">
      <w:start w:val="1"/>
      <w:numFmt w:val="lowerRoman"/>
      <w:lvlText w:val="%3."/>
      <w:lvlJc w:val="right"/>
      <w:pPr>
        <w:ind w:left="2017" w:hanging="180"/>
      </w:pPr>
    </w:lvl>
    <w:lvl w:ilvl="3" w:tplc="0409000F" w:tentative="1">
      <w:start w:val="1"/>
      <w:numFmt w:val="decimal"/>
      <w:lvlText w:val="%4."/>
      <w:lvlJc w:val="left"/>
      <w:pPr>
        <w:ind w:left="2737" w:hanging="360"/>
      </w:pPr>
    </w:lvl>
    <w:lvl w:ilvl="4" w:tplc="04090019" w:tentative="1">
      <w:start w:val="1"/>
      <w:numFmt w:val="lowerLetter"/>
      <w:lvlText w:val="%5."/>
      <w:lvlJc w:val="left"/>
      <w:pPr>
        <w:ind w:left="3457" w:hanging="360"/>
      </w:pPr>
    </w:lvl>
    <w:lvl w:ilvl="5" w:tplc="0409001B" w:tentative="1">
      <w:start w:val="1"/>
      <w:numFmt w:val="lowerRoman"/>
      <w:lvlText w:val="%6."/>
      <w:lvlJc w:val="right"/>
      <w:pPr>
        <w:ind w:left="4177" w:hanging="180"/>
      </w:pPr>
    </w:lvl>
    <w:lvl w:ilvl="6" w:tplc="0409000F" w:tentative="1">
      <w:start w:val="1"/>
      <w:numFmt w:val="decimal"/>
      <w:lvlText w:val="%7."/>
      <w:lvlJc w:val="left"/>
      <w:pPr>
        <w:ind w:left="4897" w:hanging="360"/>
      </w:pPr>
    </w:lvl>
    <w:lvl w:ilvl="7" w:tplc="04090019" w:tentative="1">
      <w:start w:val="1"/>
      <w:numFmt w:val="lowerLetter"/>
      <w:lvlText w:val="%8."/>
      <w:lvlJc w:val="left"/>
      <w:pPr>
        <w:ind w:left="5617" w:hanging="360"/>
      </w:pPr>
    </w:lvl>
    <w:lvl w:ilvl="8" w:tplc="040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4">
    <w:nsid w:val="5CA44B4B"/>
    <w:multiLevelType w:val="hybridMultilevel"/>
    <w:tmpl w:val="A48405EE"/>
    <w:lvl w:ilvl="0" w:tplc="D4DE043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ind w:left="686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2C7"/>
    <w:rsid w:val="00030950"/>
    <w:rsid w:val="000A4A25"/>
    <w:rsid w:val="001266BA"/>
    <w:rsid w:val="00137751"/>
    <w:rsid w:val="00145E69"/>
    <w:rsid w:val="00185E56"/>
    <w:rsid w:val="002164D4"/>
    <w:rsid w:val="00242282"/>
    <w:rsid w:val="002D0251"/>
    <w:rsid w:val="002D44C8"/>
    <w:rsid w:val="0037761B"/>
    <w:rsid w:val="003A46C0"/>
    <w:rsid w:val="003F0AD8"/>
    <w:rsid w:val="003F40DB"/>
    <w:rsid w:val="004029FB"/>
    <w:rsid w:val="004055F1"/>
    <w:rsid w:val="00425335"/>
    <w:rsid w:val="004269D5"/>
    <w:rsid w:val="00446042"/>
    <w:rsid w:val="00461A5A"/>
    <w:rsid w:val="004966DF"/>
    <w:rsid w:val="004F29F2"/>
    <w:rsid w:val="00582869"/>
    <w:rsid w:val="005B2F76"/>
    <w:rsid w:val="00626DAD"/>
    <w:rsid w:val="006578B2"/>
    <w:rsid w:val="0066240E"/>
    <w:rsid w:val="00724D82"/>
    <w:rsid w:val="00732024"/>
    <w:rsid w:val="00771671"/>
    <w:rsid w:val="007966FA"/>
    <w:rsid w:val="007B3DDA"/>
    <w:rsid w:val="00815938"/>
    <w:rsid w:val="00886973"/>
    <w:rsid w:val="009046FF"/>
    <w:rsid w:val="00AB1B24"/>
    <w:rsid w:val="00B156F2"/>
    <w:rsid w:val="00B43511"/>
    <w:rsid w:val="00B476F1"/>
    <w:rsid w:val="00B835C3"/>
    <w:rsid w:val="00C31053"/>
    <w:rsid w:val="00C40B4B"/>
    <w:rsid w:val="00C5265D"/>
    <w:rsid w:val="00C73FED"/>
    <w:rsid w:val="00C75997"/>
    <w:rsid w:val="00CB11C8"/>
    <w:rsid w:val="00CE20F7"/>
    <w:rsid w:val="00D15D8E"/>
    <w:rsid w:val="00D333C4"/>
    <w:rsid w:val="00D5374B"/>
    <w:rsid w:val="00D74F6E"/>
    <w:rsid w:val="00DA5A4E"/>
    <w:rsid w:val="00DD0782"/>
    <w:rsid w:val="00E7473A"/>
    <w:rsid w:val="00E9748B"/>
    <w:rsid w:val="00F06E34"/>
    <w:rsid w:val="00F319FE"/>
    <w:rsid w:val="00F64742"/>
    <w:rsid w:val="00FA5E3B"/>
    <w:rsid w:val="00FA7747"/>
    <w:rsid w:val="00FB38C5"/>
    <w:rsid w:val="00FF6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2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نص حاشية سفلية1"/>
    <w:basedOn w:val="a"/>
    <w:next w:val="a3"/>
    <w:link w:val="Char"/>
    <w:uiPriority w:val="99"/>
    <w:semiHidden/>
    <w:unhideWhenUsed/>
    <w:rsid w:val="00FF62C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1"/>
    <w:uiPriority w:val="99"/>
    <w:semiHidden/>
    <w:rsid w:val="00FF62C7"/>
    <w:rPr>
      <w:sz w:val="20"/>
      <w:szCs w:val="20"/>
    </w:rPr>
  </w:style>
  <w:style w:type="character" w:styleId="a4">
    <w:name w:val="footnote reference"/>
    <w:basedOn w:val="a0"/>
    <w:unhideWhenUsed/>
    <w:rsid w:val="00FF62C7"/>
    <w:rPr>
      <w:vertAlign w:val="superscript"/>
    </w:rPr>
  </w:style>
  <w:style w:type="paragraph" w:styleId="a3">
    <w:name w:val="footnote text"/>
    <w:basedOn w:val="a"/>
    <w:link w:val="Char1"/>
    <w:unhideWhenUsed/>
    <w:rsid w:val="00FF62C7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1"/>
    <w:basedOn w:val="a0"/>
    <w:link w:val="a3"/>
    <w:rsid w:val="00FF62C7"/>
    <w:rPr>
      <w:sz w:val="20"/>
      <w:szCs w:val="20"/>
    </w:rPr>
  </w:style>
  <w:style w:type="paragraph" w:styleId="a5">
    <w:name w:val="List Paragraph"/>
    <w:basedOn w:val="a"/>
    <w:uiPriority w:val="34"/>
    <w:qFormat/>
    <w:rsid w:val="00FF62C7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3776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7761B"/>
  </w:style>
  <w:style w:type="paragraph" w:styleId="a7">
    <w:name w:val="footer"/>
    <w:basedOn w:val="a"/>
    <w:link w:val="Char2"/>
    <w:uiPriority w:val="99"/>
    <w:unhideWhenUsed/>
    <w:rsid w:val="003776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7"/>
    <w:uiPriority w:val="99"/>
    <w:rsid w:val="0037761B"/>
  </w:style>
  <w:style w:type="paragraph" w:styleId="a8">
    <w:name w:val="Balloon Text"/>
    <w:basedOn w:val="a"/>
    <w:link w:val="Char3"/>
    <w:uiPriority w:val="99"/>
    <w:semiHidden/>
    <w:unhideWhenUsed/>
    <w:rsid w:val="0013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8"/>
    <w:uiPriority w:val="99"/>
    <w:semiHidden/>
    <w:rsid w:val="00137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2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نص حاشية سفلية1"/>
    <w:basedOn w:val="a"/>
    <w:next w:val="a3"/>
    <w:link w:val="Char"/>
    <w:uiPriority w:val="99"/>
    <w:semiHidden/>
    <w:unhideWhenUsed/>
    <w:rsid w:val="00FF62C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1"/>
    <w:uiPriority w:val="99"/>
    <w:semiHidden/>
    <w:rsid w:val="00FF62C7"/>
    <w:rPr>
      <w:sz w:val="20"/>
      <w:szCs w:val="20"/>
    </w:rPr>
  </w:style>
  <w:style w:type="character" w:styleId="a4">
    <w:name w:val="footnote reference"/>
    <w:basedOn w:val="a0"/>
    <w:unhideWhenUsed/>
    <w:rsid w:val="00FF62C7"/>
    <w:rPr>
      <w:vertAlign w:val="superscript"/>
    </w:rPr>
  </w:style>
  <w:style w:type="paragraph" w:styleId="a3">
    <w:name w:val="footnote text"/>
    <w:basedOn w:val="a"/>
    <w:link w:val="Char1"/>
    <w:unhideWhenUsed/>
    <w:rsid w:val="00FF62C7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1"/>
    <w:basedOn w:val="a0"/>
    <w:link w:val="a3"/>
    <w:rsid w:val="00FF62C7"/>
    <w:rPr>
      <w:sz w:val="20"/>
      <w:szCs w:val="20"/>
    </w:rPr>
  </w:style>
  <w:style w:type="paragraph" w:styleId="a5">
    <w:name w:val="List Paragraph"/>
    <w:basedOn w:val="a"/>
    <w:uiPriority w:val="34"/>
    <w:qFormat/>
    <w:rsid w:val="00FF6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5068E-880A-4B3C-99C5-07927DCF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al-nawras center</cp:lastModifiedBy>
  <cp:revision>36</cp:revision>
  <cp:lastPrinted>2016-06-25T18:22:00Z</cp:lastPrinted>
  <dcterms:created xsi:type="dcterms:W3CDTF">2016-05-18T08:02:00Z</dcterms:created>
  <dcterms:modified xsi:type="dcterms:W3CDTF">2017-01-16T16:03:00Z</dcterms:modified>
</cp:coreProperties>
</file>